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D4" w:rsidRPr="00290B91" w:rsidRDefault="00EA4BD4" w:rsidP="00290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73"/>
        <w:autoSpaceDE w:val="0"/>
        <w:autoSpaceDN w:val="0"/>
        <w:adjustRightInd w:val="0"/>
        <w:jc w:val="center"/>
        <w:rPr>
          <w:rFonts w:ascii="Arial" w:hAnsi="Arial" w:cs="Arial"/>
          <w:b/>
          <w:color w:val="595959" w:themeColor="text1" w:themeTint="A6"/>
          <w:sz w:val="48"/>
          <w:szCs w:val="48"/>
          <w:u w:val="single"/>
        </w:rPr>
      </w:pPr>
      <w:r w:rsidRPr="00290B91">
        <w:rPr>
          <w:rFonts w:ascii="Arial" w:hAnsi="Arial" w:cs="Arial"/>
          <w:b/>
          <w:color w:val="595959" w:themeColor="text1" w:themeTint="A6"/>
          <w:sz w:val="48"/>
          <w:szCs w:val="48"/>
          <w:u w:val="single"/>
        </w:rPr>
        <w:t>DESCRIPTIF</w:t>
      </w:r>
    </w:p>
    <w:p w:rsidR="00EA4BD4" w:rsidRDefault="00EA4BD4" w:rsidP="00EA4B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4A774D" w:rsidRPr="004A774D" w:rsidRDefault="00FE71C7" w:rsidP="004A774D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</w:t>
      </w:r>
      <w:r w:rsidR="00DE010B" w:rsidRPr="005931FE">
        <w:rPr>
          <w:rFonts w:ascii="Arial" w:hAnsi="Arial" w:cs="Arial"/>
          <w:color w:val="000000"/>
          <w:sz w:val="22"/>
          <w:szCs w:val="22"/>
        </w:rPr>
        <w:t xml:space="preserve"> forma</w:t>
      </w:r>
      <w:r>
        <w:rPr>
          <w:rFonts w:ascii="Arial" w:hAnsi="Arial" w:cs="Arial"/>
          <w:color w:val="000000"/>
          <w:sz w:val="22"/>
          <w:szCs w:val="22"/>
        </w:rPr>
        <w:t>tion, dispensée en soirée, se situe</w:t>
      </w:r>
      <w:r w:rsidR="00DE010B" w:rsidRPr="005931FE">
        <w:rPr>
          <w:rFonts w:ascii="Arial" w:hAnsi="Arial" w:cs="Arial"/>
          <w:color w:val="000000"/>
          <w:sz w:val="22"/>
          <w:szCs w:val="22"/>
        </w:rPr>
        <w:t xml:space="preserve"> au niveau de l’enseignement officiel supérieur d</w:t>
      </w:r>
      <w:r>
        <w:rPr>
          <w:rFonts w:ascii="Arial" w:hAnsi="Arial" w:cs="Arial"/>
          <w:color w:val="000000"/>
          <w:sz w:val="22"/>
          <w:szCs w:val="22"/>
        </w:rPr>
        <w:t>e la communauté française, elle est organisée</w:t>
      </w:r>
      <w:r w:rsidR="00DE010B" w:rsidRPr="005931FE">
        <w:rPr>
          <w:rFonts w:ascii="Arial" w:hAnsi="Arial" w:cs="Arial"/>
          <w:color w:val="000000"/>
          <w:sz w:val="22"/>
          <w:szCs w:val="22"/>
        </w:rPr>
        <w:t xml:space="preserve"> en unités de formations capitalis</w:t>
      </w:r>
      <w:r w:rsidR="00D77EF6">
        <w:rPr>
          <w:rFonts w:ascii="Arial" w:hAnsi="Arial" w:cs="Arial"/>
          <w:color w:val="000000"/>
          <w:sz w:val="22"/>
          <w:szCs w:val="22"/>
        </w:rPr>
        <w:t xml:space="preserve">ables </w:t>
      </w:r>
      <w:r w:rsidR="00FD06A2">
        <w:rPr>
          <w:rFonts w:ascii="Arial" w:hAnsi="Arial" w:cs="Arial"/>
          <w:color w:val="000000"/>
          <w:sz w:val="22"/>
          <w:szCs w:val="22"/>
        </w:rPr>
        <w:t xml:space="preserve">et mène à l’obtention </w:t>
      </w:r>
      <w:r w:rsidR="00D77EF6">
        <w:rPr>
          <w:rFonts w:ascii="Arial" w:hAnsi="Arial" w:cs="Arial"/>
          <w:color w:val="000000"/>
          <w:sz w:val="22"/>
          <w:szCs w:val="22"/>
        </w:rPr>
        <w:t>du diplôme</w:t>
      </w:r>
      <w:r w:rsidR="00DE010B" w:rsidRPr="005931FE">
        <w:rPr>
          <w:rFonts w:ascii="Arial" w:hAnsi="Arial" w:cs="Arial"/>
          <w:color w:val="000000"/>
          <w:sz w:val="22"/>
          <w:szCs w:val="22"/>
        </w:rPr>
        <w:t xml:space="preserve"> </w:t>
      </w:r>
      <w:r w:rsidR="00FD06A2" w:rsidRPr="004A774D">
        <w:rPr>
          <w:rFonts w:ascii="Arial" w:hAnsi="Arial" w:cs="Arial"/>
          <w:color w:val="000000"/>
          <w:sz w:val="22"/>
          <w:szCs w:val="22"/>
        </w:rPr>
        <w:t xml:space="preserve">de </w:t>
      </w:r>
      <w:r w:rsidR="004A774D">
        <w:rPr>
          <w:rFonts w:ascii="Arial" w:hAnsi="Arial" w:cs="Arial"/>
          <w:color w:val="000000"/>
          <w:sz w:val="22"/>
          <w:szCs w:val="22"/>
        </w:rPr>
        <w:tab/>
      </w:r>
      <w:r w:rsidR="00FD06A2" w:rsidRPr="004A774D">
        <w:rPr>
          <w:rFonts w:ascii="Arial" w:hAnsi="Arial" w:cs="Arial"/>
          <w:b/>
          <w:color w:val="000000"/>
          <w:szCs w:val="22"/>
        </w:rPr>
        <w:t xml:space="preserve">BACHELIER EN </w:t>
      </w:r>
      <w:r w:rsidR="00D77EF6" w:rsidRPr="004A774D">
        <w:rPr>
          <w:rFonts w:ascii="Arial" w:hAnsi="Arial" w:cs="Arial"/>
          <w:b/>
          <w:color w:val="000000"/>
          <w:szCs w:val="22"/>
        </w:rPr>
        <w:t>ELECTROMECANIQUE </w:t>
      </w:r>
    </w:p>
    <w:p w:rsidR="004A774D" w:rsidRPr="004A774D" w:rsidRDefault="004A774D" w:rsidP="004A774D">
      <w:pPr>
        <w:autoSpaceDE w:val="0"/>
        <w:autoSpaceDN w:val="0"/>
        <w:adjustRightInd w:val="0"/>
        <w:ind w:left="2124" w:firstLine="708"/>
        <w:rPr>
          <w:rFonts w:ascii="Arial" w:hAnsi="Arial" w:cs="Arial"/>
          <w:color w:val="000000"/>
          <w:sz w:val="28"/>
          <w:szCs w:val="22"/>
        </w:rPr>
      </w:pPr>
      <w:r w:rsidRPr="004A774D">
        <w:rPr>
          <w:rFonts w:ascii="Arial" w:hAnsi="Arial" w:cs="Arial"/>
          <w:b/>
          <w:color w:val="000000"/>
          <w:szCs w:val="22"/>
        </w:rPr>
        <w:t>Finalité</w:t>
      </w:r>
      <w:r w:rsidR="00FD06A2" w:rsidRPr="004A774D">
        <w:rPr>
          <w:rFonts w:ascii="Arial" w:hAnsi="Arial" w:cs="Arial"/>
          <w:b/>
          <w:color w:val="000000"/>
          <w:szCs w:val="22"/>
        </w:rPr>
        <w:t> :</w:t>
      </w:r>
      <w:proofErr w:type="gramStart"/>
      <w:r w:rsidR="00FD06A2" w:rsidRPr="004A774D">
        <w:rPr>
          <w:rFonts w:ascii="Arial" w:hAnsi="Arial" w:cs="Arial"/>
          <w:b/>
          <w:color w:val="000000"/>
          <w:szCs w:val="22"/>
        </w:rPr>
        <w:t>  CLIMATISATION</w:t>
      </w:r>
      <w:proofErr w:type="gramEnd"/>
      <w:r w:rsidR="00FD06A2" w:rsidRPr="004A774D">
        <w:rPr>
          <w:rFonts w:ascii="Arial" w:hAnsi="Arial" w:cs="Arial"/>
          <w:b/>
          <w:color w:val="000000"/>
          <w:szCs w:val="22"/>
        </w:rPr>
        <w:t xml:space="preserve"> ET </w:t>
      </w:r>
      <w:r w:rsidR="00D77EF6" w:rsidRPr="004A774D">
        <w:rPr>
          <w:rFonts w:ascii="Arial" w:hAnsi="Arial" w:cs="Arial"/>
          <w:b/>
          <w:color w:val="000000"/>
          <w:szCs w:val="22"/>
        </w:rPr>
        <w:t>TECHNIQUE DU FROID</w:t>
      </w:r>
      <w:r w:rsidR="00D77EF6" w:rsidRPr="004A774D">
        <w:rPr>
          <w:rFonts w:ascii="Arial" w:hAnsi="Arial" w:cs="Arial"/>
          <w:color w:val="000000"/>
          <w:szCs w:val="22"/>
        </w:rPr>
        <w:t>.</w:t>
      </w:r>
      <w:r w:rsidR="00D77EF6" w:rsidRPr="004A774D">
        <w:rPr>
          <w:rFonts w:ascii="Arial" w:hAnsi="Arial" w:cs="Arial"/>
          <w:color w:val="000000"/>
          <w:sz w:val="28"/>
          <w:szCs w:val="22"/>
        </w:rPr>
        <w:t xml:space="preserve"> </w:t>
      </w:r>
    </w:p>
    <w:p w:rsidR="004A774D" w:rsidRDefault="004A774D" w:rsidP="004A774D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DE010B" w:rsidRPr="005931FE" w:rsidRDefault="00D77EF6" w:rsidP="00EA4B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 diplôme est le </w:t>
      </w:r>
      <w:r w:rsidRPr="004A774D">
        <w:rPr>
          <w:rFonts w:ascii="Arial" w:hAnsi="Arial" w:cs="Arial"/>
          <w:i/>
          <w:color w:val="000000"/>
          <w:sz w:val="22"/>
          <w:szCs w:val="22"/>
          <w:u w:val="single"/>
        </w:rPr>
        <w:t>même</w:t>
      </w:r>
      <w:r w:rsidRPr="004A774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que celui délivré dans l’enseignement de plein exercice (cours du jour). Il permet</w:t>
      </w:r>
      <w:r w:rsidR="00BC643B" w:rsidRPr="005931F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notamment </w:t>
      </w:r>
      <w:r>
        <w:rPr>
          <w:rFonts w:ascii="Arial" w:hAnsi="Arial" w:cs="Arial"/>
          <w:b/>
          <w:color w:val="000000"/>
          <w:sz w:val="22"/>
          <w:szCs w:val="22"/>
        </w:rPr>
        <w:t>l</w:t>
      </w:r>
      <w:r w:rsidR="00BC643B" w:rsidRPr="005931FE">
        <w:rPr>
          <w:rFonts w:ascii="Arial" w:hAnsi="Arial" w:cs="Arial"/>
          <w:b/>
          <w:color w:val="000000"/>
          <w:sz w:val="22"/>
          <w:szCs w:val="22"/>
        </w:rPr>
        <w:t>’accès à la profession</w:t>
      </w:r>
      <w:r w:rsidR="00BC643B" w:rsidRPr="005931FE">
        <w:rPr>
          <w:rFonts w:ascii="Arial" w:hAnsi="Arial" w:cs="Arial"/>
          <w:color w:val="000000"/>
          <w:sz w:val="22"/>
          <w:szCs w:val="22"/>
        </w:rPr>
        <w:t xml:space="preserve"> dans les domaines concernés.</w:t>
      </w:r>
      <w:r w:rsidR="00BC643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E010B" w:rsidRPr="005931FE" w:rsidRDefault="00FE71C7" w:rsidP="00EA4B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DE010B" w:rsidRPr="005931FE">
        <w:rPr>
          <w:rFonts w:ascii="Arial" w:hAnsi="Arial" w:cs="Arial"/>
          <w:color w:val="000000"/>
          <w:sz w:val="22"/>
          <w:szCs w:val="22"/>
        </w:rPr>
        <w:t xml:space="preserve">es </w:t>
      </w:r>
      <w:r w:rsidR="00DE010B" w:rsidRPr="005931FE">
        <w:rPr>
          <w:rFonts w:ascii="Arial" w:hAnsi="Arial" w:cs="Arial"/>
          <w:b/>
          <w:color w:val="000000"/>
          <w:sz w:val="22"/>
          <w:szCs w:val="22"/>
        </w:rPr>
        <w:t>stages</w:t>
      </w:r>
      <w:r w:rsidR="00DE010B" w:rsidRPr="005931FE">
        <w:rPr>
          <w:rFonts w:ascii="Arial" w:hAnsi="Arial" w:cs="Arial"/>
          <w:color w:val="000000"/>
          <w:sz w:val="22"/>
          <w:szCs w:val="22"/>
        </w:rPr>
        <w:t xml:space="preserve"> </w:t>
      </w:r>
      <w:r w:rsidR="00EA4BD4">
        <w:rPr>
          <w:rFonts w:ascii="Arial" w:hAnsi="Arial" w:cs="Arial"/>
          <w:color w:val="000000"/>
          <w:sz w:val="22"/>
          <w:szCs w:val="22"/>
        </w:rPr>
        <w:t xml:space="preserve">en </w:t>
      </w:r>
      <w:r>
        <w:rPr>
          <w:rFonts w:ascii="Arial" w:hAnsi="Arial" w:cs="Arial"/>
          <w:color w:val="000000"/>
          <w:sz w:val="22"/>
          <w:szCs w:val="22"/>
        </w:rPr>
        <w:t>entreprises</w:t>
      </w:r>
      <w:r w:rsidR="00DE010B" w:rsidRPr="005931FE">
        <w:rPr>
          <w:rFonts w:ascii="Arial" w:hAnsi="Arial" w:cs="Arial"/>
          <w:color w:val="000000"/>
          <w:sz w:val="22"/>
          <w:szCs w:val="22"/>
        </w:rPr>
        <w:t xml:space="preserve"> sont organisés</w:t>
      </w:r>
      <w:r w:rsidR="00D77EF6">
        <w:rPr>
          <w:rFonts w:ascii="Arial" w:hAnsi="Arial" w:cs="Arial"/>
          <w:color w:val="000000"/>
          <w:sz w:val="22"/>
          <w:szCs w:val="22"/>
        </w:rPr>
        <w:t xml:space="preserve"> pour l’obtention du diplôme</w:t>
      </w:r>
      <w:r w:rsidR="00DE010B" w:rsidRPr="005931FE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BC643B" w:rsidRDefault="00BC643B" w:rsidP="00EA4B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E71C7" w:rsidRDefault="00D77EF6" w:rsidP="00EA4B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Dès la première année, </w:t>
      </w:r>
      <w:r w:rsidR="00FE71C7">
        <w:rPr>
          <w:rFonts w:ascii="Arial" w:hAnsi="Arial" w:cs="Arial"/>
          <w:color w:val="000000"/>
          <w:sz w:val="22"/>
          <w:szCs w:val="22"/>
        </w:rPr>
        <w:t xml:space="preserve">les notions de base </w:t>
      </w:r>
      <w:r w:rsidR="00970598">
        <w:rPr>
          <w:rFonts w:ascii="Arial" w:hAnsi="Arial" w:cs="Arial"/>
          <w:color w:val="000000"/>
          <w:sz w:val="22"/>
          <w:szCs w:val="22"/>
        </w:rPr>
        <w:t xml:space="preserve">de physique </w:t>
      </w:r>
      <w:r w:rsidR="00FE71C7">
        <w:rPr>
          <w:rFonts w:ascii="Arial" w:hAnsi="Arial" w:cs="Arial"/>
          <w:color w:val="000000"/>
          <w:sz w:val="22"/>
          <w:szCs w:val="22"/>
        </w:rPr>
        <w:t>sont reprises</w:t>
      </w:r>
      <w:r w:rsidR="00970598">
        <w:rPr>
          <w:rFonts w:ascii="Arial" w:hAnsi="Arial" w:cs="Arial"/>
          <w:color w:val="000000"/>
          <w:sz w:val="22"/>
          <w:szCs w:val="22"/>
        </w:rPr>
        <w:t xml:space="preserve"> et orientées vers les techniques concernées</w:t>
      </w:r>
      <w:r w:rsidR="00FE71C7">
        <w:rPr>
          <w:rFonts w:ascii="Arial" w:hAnsi="Arial" w:cs="Arial"/>
          <w:color w:val="000000"/>
          <w:sz w:val="22"/>
          <w:szCs w:val="22"/>
        </w:rPr>
        <w:t xml:space="preserve">  (mécanique des fluides, isolation, électricité, dessin,…). Des séances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E71C7">
        <w:rPr>
          <w:rFonts w:ascii="Arial" w:hAnsi="Arial" w:cs="Arial"/>
          <w:color w:val="000000"/>
          <w:sz w:val="22"/>
          <w:szCs w:val="22"/>
        </w:rPr>
        <w:t>de DAO sont orientées dans le domaine HVAC et des labos sont proposés en thermodynamique et mécanique</w:t>
      </w:r>
      <w:r w:rsidR="00FD06A2">
        <w:rPr>
          <w:rFonts w:ascii="Arial" w:hAnsi="Arial" w:cs="Arial"/>
          <w:color w:val="000000"/>
          <w:sz w:val="22"/>
          <w:szCs w:val="22"/>
        </w:rPr>
        <w:t xml:space="preserve"> des fluides</w:t>
      </w:r>
      <w:r w:rsidR="00FE71C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E010B" w:rsidRPr="005931FE" w:rsidRDefault="00D77EF6" w:rsidP="00EA4B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structure modulaire de la formation (régime 1) permet d’aborder en seconde  année </w:t>
      </w:r>
      <w:r w:rsidR="00097700">
        <w:rPr>
          <w:rFonts w:ascii="Arial" w:hAnsi="Arial" w:cs="Arial"/>
          <w:color w:val="000000"/>
          <w:sz w:val="22"/>
          <w:szCs w:val="22"/>
        </w:rPr>
        <w:t>les technologies d’énergies renouvelables et de proposer l’étude de projets dans au moins une d</w:t>
      </w:r>
      <w:r w:rsidR="00DE010B" w:rsidRPr="005931FE">
        <w:rPr>
          <w:rFonts w:ascii="Arial" w:hAnsi="Arial" w:cs="Arial"/>
          <w:color w:val="000000"/>
          <w:sz w:val="22"/>
          <w:szCs w:val="22"/>
        </w:rPr>
        <w:t>es filières</w:t>
      </w:r>
      <w:r w:rsidR="00097700">
        <w:rPr>
          <w:rFonts w:ascii="Arial" w:hAnsi="Arial" w:cs="Arial"/>
          <w:color w:val="000000"/>
          <w:sz w:val="22"/>
          <w:szCs w:val="22"/>
        </w:rPr>
        <w:t xml:space="preserve"> d</w:t>
      </w:r>
      <w:r w:rsidR="00DE010B" w:rsidRPr="005931FE">
        <w:rPr>
          <w:rFonts w:ascii="Arial" w:hAnsi="Arial" w:cs="Arial"/>
          <w:color w:val="000000"/>
          <w:sz w:val="22"/>
          <w:szCs w:val="22"/>
        </w:rPr>
        <w:t>es tec</w:t>
      </w:r>
      <w:r w:rsidR="00097700">
        <w:rPr>
          <w:rFonts w:ascii="Arial" w:hAnsi="Arial" w:cs="Arial"/>
          <w:color w:val="000000"/>
          <w:sz w:val="22"/>
          <w:szCs w:val="22"/>
        </w:rPr>
        <w:t xml:space="preserve">hniques du chauffage, du froid et </w:t>
      </w:r>
      <w:r w:rsidR="00DE010B" w:rsidRPr="005931FE">
        <w:rPr>
          <w:rFonts w:ascii="Arial" w:hAnsi="Arial" w:cs="Arial"/>
          <w:color w:val="000000"/>
          <w:sz w:val="22"/>
          <w:szCs w:val="22"/>
        </w:rPr>
        <w:t>du conditionne</w:t>
      </w:r>
      <w:r w:rsidR="00097700">
        <w:rPr>
          <w:rFonts w:ascii="Arial" w:hAnsi="Arial" w:cs="Arial"/>
          <w:color w:val="000000"/>
          <w:sz w:val="22"/>
          <w:szCs w:val="22"/>
        </w:rPr>
        <w:t>ment d’air</w:t>
      </w:r>
      <w:r w:rsidR="00DE010B" w:rsidRPr="005931FE">
        <w:rPr>
          <w:rFonts w:ascii="Arial" w:hAnsi="Arial" w:cs="Arial"/>
          <w:color w:val="000000"/>
          <w:sz w:val="22"/>
          <w:szCs w:val="22"/>
        </w:rPr>
        <w:t>.</w:t>
      </w:r>
    </w:p>
    <w:p w:rsidR="00DE010B" w:rsidRPr="005931FE" w:rsidRDefault="00097700" w:rsidP="00EA4B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Dans le laboratoire </w:t>
      </w:r>
      <w:r w:rsidR="00DE010B" w:rsidRPr="005931FE">
        <w:rPr>
          <w:rFonts w:ascii="Arial" w:hAnsi="Arial" w:cs="Arial"/>
          <w:color w:val="000000"/>
          <w:sz w:val="22"/>
          <w:szCs w:val="22"/>
        </w:rPr>
        <w:t xml:space="preserve">les équipements sont en </w:t>
      </w:r>
      <w:r w:rsidR="00DE010B" w:rsidRPr="005931FE">
        <w:rPr>
          <w:rFonts w:ascii="Arial" w:hAnsi="Arial" w:cs="Arial"/>
          <w:b/>
          <w:color w:val="000000"/>
          <w:sz w:val="22"/>
          <w:szCs w:val="22"/>
        </w:rPr>
        <w:t>vraie</w:t>
      </w:r>
      <w:r w:rsidR="00DE010B" w:rsidRPr="005931FE">
        <w:rPr>
          <w:rFonts w:ascii="Arial" w:hAnsi="Arial" w:cs="Arial"/>
          <w:color w:val="000000"/>
          <w:sz w:val="22"/>
          <w:szCs w:val="22"/>
        </w:rPr>
        <w:t xml:space="preserve"> </w:t>
      </w:r>
      <w:r w:rsidR="00DE010B" w:rsidRPr="005931FE">
        <w:rPr>
          <w:rFonts w:ascii="Arial" w:hAnsi="Arial" w:cs="Arial"/>
          <w:b/>
          <w:color w:val="000000"/>
          <w:sz w:val="22"/>
          <w:szCs w:val="22"/>
        </w:rPr>
        <w:t>grandeur</w:t>
      </w:r>
      <w:r w:rsidR="00DE010B" w:rsidRPr="005931FE">
        <w:rPr>
          <w:rFonts w:ascii="Arial" w:hAnsi="Arial" w:cs="Arial"/>
          <w:color w:val="000000"/>
          <w:sz w:val="22"/>
          <w:szCs w:val="22"/>
        </w:rPr>
        <w:t xml:space="preserve"> et répondent à l’évolution des différentes techniques.  </w:t>
      </w:r>
    </w:p>
    <w:p w:rsidR="005931FE" w:rsidRPr="005931FE" w:rsidRDefault="00DE010B" w:rsidP="00EA4B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931FE">
        <w:rPr>
          <w:rFonts w:ascii="Arial" w:hAnsi="Arial" w:cs="Arial"/>
          <w:color w:val="000000"/>
          <w:sz w:val="22"/>
          <w:szCs w:val="22"/>
        </w:rPr>
        <w:t>L’ensemble des équipements permet la mise en pratique des acquis théoriques.</w:t>
      </w:r>
    </w:p>
    <w:p w:rsidR="00B4185D" w:rsidRPr="00FC562A" w:rsidRDefault="00DE010B" w:rsidP="00EA4B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3130D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A42FD" w:rsidRPr="00824128" w:rsidRDefault="005931FE" w:rsidP="00EA4B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ASSOCIATION ET COLLABORATION</w:t>
      </w:r>
    </w:p>
    <w:p w:rsidR="00AA42FD" w:rsidRPr="00E66EA4" w:rsidRDefault="00AA42FD" w:rsidP="00EA4BD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4"/>
          <w:szCs w:val="16"/>
        </w:rPr>
      </w:pPr>
    </w:p>
    <w:p w:rsidR="00AA42FD" w:rsidRDefault="00AA42FD" w:rsidP="00EA4B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Notre institut res</w:t>
      </w:r>
      <w:r w:rsidR="0025556F">
        <w:rPr>
          <w:rFonts w:ascii="Arial" w:hAnsi="Arial" w:cs="Arial"/>
          <w:color w:val="000000"/>
          <w:sz w:val="20"/>
          <w:szCs w:val="20"/>
        </w:rPr>
        <w:t xml:space="preserve">te en permanence </w:t>
      </w:r>
      <w:r>
        <w:rPr>
          <w:rFonts w:ascii="Arial" w:hAnsi="Arial" w:cs="Arial"/>
          <w:color w:val="000000"/>
          <w:sz w:val="20"/>
          <w:szCs w:val="20"/>
        </w:rPr>
        <w:t xml:space="preserve">ouvert </w:t>
      </w:r>
      <w:r w:rsidRPr="006F6B49">
        <w:rPr>
          <w:rFonts w:ascii="Arial" w:hAnsi="Arial" w:cs="Arial"/>
          <w:color w:val="000000"/>
          <w:sz w:val="20"/>
          <w:szCs w:val="20"/>
        </w:rPr>
        <w:t>vers l’extérieur</w:t>
      </w:r>
      <w:r w:rsidR="009C46F2">
        <w:rPr>
          <w:rFonts w:ascii="Arial" w:hAnsi="Arial" w:cs="Arial"/>
          <w:color w:val="000000"/>
          <w:sz w:val="20"/>
          <w:szCs w:val="20"/>
        </w:rPr>
        <w:t xml:space="preserve"> par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A42FD" w:rsidRDefault="009C46F2" w:rsidP="00EA4BD4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collaboration</w:t>
      </w:r>
      <w:r w:rsidR="00AA42FD" w:rsidRPr="006F6B49">
        <w:rPr>
          <w:rFonts w:ascii="Arial" w:hAnsi="Arial" w:cs="Arial"/>
          <w:color w:val="000000"/>
          <w:sz w:val="20"/>
          <w:szCs w:val="20"/>
        </w:rPr>
        <w:t xml:space="preserve"> avec des partenaires belges et étrangers dans les domaines de l’en</w:t>
      </w:r>
      <w:r w:rsidR="00AA42FD">
        <w:rPr>
          <w:rFonts w:ascii="Arial" w:hAnsi="Arial" w:cs="Arial"/>
          <w:color w:val="000000"/>
          <w:sz w:val="20"/>
          <w:szCs w:val="20"/>
        </w:rPr>
        <w:t>seignement et de la formation (</w:t>
      </w:r>
      <w:r w:rsidR="00AA42FD" w:rsidRPr="006F6B49">
        <w:rPr>
          <w:rFonts w:ascii="Arial" w:hAnsi="Arial" w:cs="Arial"/>
          <w:color w:val="000000"/>
          <w:sz w:val="20"/>
          <w:szCs w:val="20"/>
        </w:rPr>
        <w:t>Faculté Polytechnique de Mons, I</w:t>
      </w:r>
      <w:r w:rsidR="00AA42FD">
        <w:rPr>
          <w:rFonts w:ascii="Arial" w:hAnsi="Arial" w:cs="Arial"/>
          <w:color w:val="000000"/>
          <w:sz w:val="20"/>
          <w:szCs w:val="20"/>
        </w:rPr>
        <w:t>SIMONS</w:t>
      </w:r>
      <w:r w:rsidR="00AA42FD" w:rsidRPr="006F6B49">
        <w:rPr>
          <w:rFonts w:ascii="Arial" w:hAnsi="Arial" w:cs="Arial"/>
          <w:color w:val="000000"/>
          <w:sz w:val="20"/>
          <w:szCs w:val="20"/>
        </w:rPr>
        <w:t>, F</w:t>
      </w:r>
      <w:r w:rsidR="00FC562A">
        <w:rPr>
          <w:rFonts w:ascii="Arial" w:hAnsi="Arial" w:cs="Arial"/>
          <w:color w:val="000000"/>
          <w:sz w:val="20"/>
          <w:szCs w:val="20"/>
        </w:rPr>
        <w:t>OREM</w:t>
      </w:r>
      <w:r w:rsidR="00AA42FD" w:rsidRPr="006F6B49">
        <w:rPr>
          <w:rFonts w:ascii="Arial" w:hAnsi="Arial" w:cs="Arial"/>
          <w:color w:val="000000"/>
          <w:sz w:val="20"/>
          <w:szCs w:val="20"/>
        </w:rPr>
        <w:t>).</w:t>
      </w:r>
    </w:p>
    <w:p w:rsidR="00AA42FD" w:rsidRPr="006F6B49" w:rsidRDefault="009C46F2" w:rsidP="00EA4BD4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</w:t>
      </w:r>
      <w:r w:rsidR="00AA42FD">
        <w:rPr>
          <w:rFonts w:ascii="Arial" w:hAnsi="Arial" w:cs="Arial"/>
          <w:color w:val="000000"/>
          <w:sz w:val="20"/>
          <w:szCs w:val="20"/>
        </w:rPr>
        <w:t>a réalisation de projets européens réalisés</w:t>
      </w:r>
      <w:r w:rsidR="00AA42FD" w:rsidRPr="006F6B49">
        <w:rPr>
          <w:rFonts w:ascii="Arial" w:hAnsi="Arial" w:cs="Arial"/>
          <w:color w:val="000000"/>
          <w:sz w:val="20"/>
          <w:szCs w:val="20"/>
        </w:rPr>
        <w:t xml:space="preserve"> avec des partenaires ital</w:t>
      </w:r>
      <w:r w:rsidR="00AA42FD">
        <w:rPr>
          <w:rFonts w:ascii="Arial" w:hAnsi="Arial" w:cs="Arial"/>
          <w:color w:val="000000"/>
          <w:sz w:val="20"/>
          <w:szCs w:val="20"/>
        </w:rPr>
        <w:t>iens, allemands, français.</w:t>
      </w:r>
      <w:r w:rsidR="00AA42FD" w:rsidRPr="006F6B49">
        <w:rPr>
          <w:rFonts w:ascii="Arial" w:hAnsi="Arial" w:cs="Arial"/>
          <w:color w:val="000000"/>
          <w:sz w:val="20"/>
          <w:szCs w:val="20"/>
        </w:rPr>
        <w:t xml:space="preserve">         </w:t>
      </w:r>
    </w:p>
    <w:p w:rsidR="00AA42FD" w:rsidRDefault="009C46F2" w:rsidP="00EA4BD4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Le </w:t>
      </w:r>
      <w:r w:rsidR="00AA42FD">
        <w:rPr>
          <w:rFonts w:ascii="Arial" w:hAnsi="Arial" w:cs="Arial"/>
          <w:color w:val="000000"/>
          <w:sz w:val="20"/>
          <w:szCs w:val="20"/>
        </w:rPr>
        <w:t>soutien à nos sections des ASBL CETAPEN et GRANITE.</w:t>
      </w:r>
    </w:p>
    <w:p w:rsidR="00B5365A" w:rsidRDefault="009C46F2" w:rsidP="00EA4BD4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</w:t>
      </w:r>
      <w:r w:rsidR="00AA42FD">
        <w:rPr>
          <w:rFonts w:ascii="Arial" w:hAnsi="Arial" w:cs="Arial"/>
          <w:color w:val="000000"/>
          <w:sz w:val="20"/>
          <w:szCs w:val="20"/>
        </w:rPr>
        <w:t>es nombreux contacts noués avec les entreprises qui nous permettent de suivre au plus près l’évolution technologiques en autres TESTO, AXIMA, CEGELEC,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C562A">
        <w:rPr>
          <w:rFonts w:ascii="Arial" w:hAnsi="Arial" w:cs="Arial"/>
          <w:color w:val="000000"/>
          <w:sz w:val="20"/>
          <w:szCs w:val="20"/>
        </w:rPr>
        <w:t>DUFERCO, WILO, REFLEX</w:t>
      </w:r>
      <w:r w:rsidR="00AA42FD">
        <w:rPr>
          <w:rFonts w:ascii="Arial" w:hAnsi="Arial" w:cs="Arial"/>
          <w:color w:val="000000"/>
          <w:sz w:val="20"/>
          <w:szCs w:val="20"/>
        </w:rPr>
        <w:t xml:space="preserve">, STOKAIR, </w:t>
      </w:r>
      <w:r w:rsidR="00FC562A">
        <w:rPr>
          <w:rFonts w:ascii="Arial" w:hAnsi="Arial" w:cs="Arial"/>
          <w:color w:val="000000"/>
          <w:sz w:val="20"/>
          <w:szCs w:val="20"/>
        </w:rPr>
        <w:t xml:space="preserve">YOKOGAWA, NATHAN, DAIKIN </w:t>
      </w:r>
      <w:r w:rsidR="00AA42FD">
        <w:rPr>
          <w:rFonts w:ascii="Arial" w:hAnsi="Arial" w:cs="Arial"/>
          <w:color w:val="000000"/>
          <w:sz w:val="20"/>
          <w:szCs w:val="20"/>
        </w:rPr>
        <w:t xml:space="preserve"> …</w:t>
      </w:r>
    </w:p>
    <w:p w:rsidR="00B4185D" w:rsidRDefault="00B4185D" w:rsidP="00EA4B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5C37A2" w:rsidRPr="00824128" w:rsidRDefault="005931FE" w:rsidP="00EA4B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EQUIPEMENTS ET MATERIELS DIDACTIQUES</w:t>
      </w:r>
    </w:p>
    <w:p w:rsidR="005C37A2" w:rsidRPr="00E66EA4" w:rsidRDefault="005C37A2" w:rsidP="00EA4BD4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6"/>
        </w:rPr>
      </w:pPr>
    </w:p>
    <w:p w:rsidR="005C37A2" w:rsidRPr="006F62F1" w:rsidRDefault="005931FE" w:rsidP="00EA4B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val="fr-B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val="fr-BE"/>
        </w:rPr>
        <w:t>LABORATOIRE DU PACHY</w:t>
      </w:r>
    </w:p>
    <w:p w:rsidR="005C37A2" w:rsidRPr="00DE010B" w:rsidRDefault="005C37A2" w:rsidP="00EA4BD4">
      <w:pPr>
        <w:autoSpaceDE w:val="0"/>
        <w:autoSpaceDN w:val="0"/>
        <w:adjustRightInd w:val="0"/>
        <w:ind w:firstLine="420"/>
        <w:rPr>
          <w:rFonts w:ascii="Arial" w:hAnsi="Arial" w:cs="Arial"/>
          <w:color w:val="000000"/>
          <w:sz w:val="20"/>
          <w:szCs w:val="20"/>
          <w:lang w:val="fr-BE"/>
        </w:rPr>
      </w:pPr>
    </w:p>
    <w:p w:rsidR="005C37A2" w:rsidRDefault="003862B9" w:rsidP="00EA4BD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Ce l</w:t>
      </w:r>
      <w:r w:rsidR="005C37A2">
        <w:rPr>
          <w:rFonts w:ascii="Arial" w:hAnsi="Arial" w:cs="Arial"/>
          <w:sz w:val="20"/>
          <w:szCs w:val="20"/>
          <w:lang w:val="fr-BE"/>
        </w:rPr>
        <w:t>aboratoire dispos</w:t>
      </w:r>
      <w:r>
        <w:rPr>
          <w:rFonts w:ascii="Arial" w:hAnsi="Arial" w:cs="Arial"/>
          <w:sz w:val="20"/>
          <w:szCs w:val="20"/>
          <w:lang w:val="fr-BE"/>
        </w:rPr>
        <w:t>e</w:t>
      </w:r>
      <w:r w:rsidR="005C37A2">
        <w:rPr>
          <w:rFonts w:ascii="Arial" w:hAnsi="Arial" w:cs="Arial"/>
          <w:sz w:val="20"/>
          <w:szCs w:val="20"/>
          <w:lang w:val="fr-BE"/>
        </w:rPr>
        <w:t xml:space="preserve"> de </w:t>
      </w:r>
      <w:r>
        <w:rPr>
          <w:rFonts w:ascii="Arial" w:hAnsi="Arial" w:cs="Arial"/>
          <w:sz w:val="20"/>
          <w:szCs w:val="20"/>
          <w:lang w:val="fr-BE"/>
        </w:rPr>
        <w:t xml:space="preserve">nombreux </w:t>
      </w:r>
      <w:r w:rsidR="005C37A2" w:rsidRPr="006F62F1">
        <w:rPr>
          <w:rFonts w:ascii="Arial" w:hAnsi="Arial" w:cs="Arial"/>
          <w:sz w:val="20"/>
          <w:szCs w:val="20"/>
          <w:lang w:val="fr-BE"/>
        </w:rPr>
        <w:t>équipements</w:t>
      </w:r>
      <w:r w:rsidR="00DE010B">
        <w:rPr>
          <w:rFonts w:ascii="Arial" w:hAnsi="Arial" w:cs="Arial"/>
          <w:sz w:val="20"/>
          <w:szCs w:val="20"/>
          <w:lang w:val="fr-BE"/>
        </w:rPr>
        <w:t>,</w:t>
      </w:r>
      <w:r w:rsidR="005C37A2">
        <w:rPr>
          <w:rFonts w:ascii="Arial" w:hAnsi="Arial" w:cs="Arial"/>
          <w:sz w:val="20"/>
          <w:szCs w:val="20"/>
          <w:lang w:val="fr-BE"/>
        </w:rPr>
        <w:t xml:space="preserve"> </w:t>
      </w:r>
      <w:r>
        <w:rPr>
          <w:rFonts w:ascii="Arial" w:hAnsi="Arial" w:cs="Arial"/>
          <w:sz w:val="20"/>
          <w:szCs w:val="20"/>
          <w:lang w:val="fr-BE"/>
        </w:rPr>
        <w:t>pour la majorité</w:t>
      </w:r>
      <w:r w:rsidR="00DE010B">
        <w:rPr>
          <w:rFonts w:ascii="Arial" w:hAnsi="Arial" w:cs="Arial"/>
          <w:sz w:val="20"/>
          <w:szCs w:val="20"/>
          <w:lang w:val="fr-BE"/>
        </w:rPr>
        <w:t>,</w:t>
      </w:r>
      <w:r>
        <w:rPr>
          <w:rFonts w:ascii="Arial" w:hAnsi="Arial" w:cs="Arial"/>
          <w:sz w:val="20"/>
          <w:szCs w:val="20"/>
          <w:lang w:val="fr-BE"/>
        </w:rPr>
        <w:t xml:space="preserve"> </w:t>
      </w:r>
      <w:r w:rsidR="005C37A2">
        <w:rPr>
          <w:rFonts w:ascii="Arial" w:hAnsi="Arial" w:cs="Arial"/>
          <w:sz w:val="20"/>
          <w:szCs w:val="20"/>
          <w:lang w:val="fr-BE"/>
        </w:rPr>
        <w:t>facilement interconnectables</w:t>
      </w:r>
      <w:r w:rsidR="00DE010B">
        <w:rPr>
          <w:rFonts w:ascii="Arial" w:hAnsi="Arial" w:cs="Arial"/>
          <w:sz w:val="20"/>
          <w:szCs w:val="20"/>
          <w:lang w:val="fr-BE"/>
        </w:rPr>
        <w:t> :</w:t>
      </w:r>
    </w:p>
    <w:p w:rsidR="00DE010B" w:rsidRDefault="00B4185D" w:rsidP="00EA4BD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T</w:t>
      </w:r>
      <w:r w:rsidR="005C37A2" w:rsidRPr="006F62F1">
        <w:rPr>
          <w:rFonts w:ascii="Arial" w:hAnsi="Arial" w:cs="Arial"/>
          <w:sz w:val="20"/>
          <w:szCs w:val="20"/>
          <w:lang w:val="fr-BE"/>
        </w:rPr>
        <w:t>oiture solaire</w:t>
      </w:r>
      <w:r w:rsidR="003862B9">
        <w:rPr>
          <w:rFonts w:ascii="Arial" w:hAnsi="Arial" w:cs="Arial"/>
          <w:sz w:val="20"/>
          <w:szCs w:val="20"/>
          <w:lang w:val="fr-BE"/>
        </w:rPr>
        <w:t xml:space="preserve">, </w:t>
      </w:r>
      <w:r w:rsidR="005C37A2" w:rsidRPr="006F62F1">
        <w:rPr>
          <w:rFonts w:ascii="Arial" w:hAnsi="Arial" w:cs="Arial"/>
          <w:sz w:val="20"/>
          <w:szCs w:val="20"/>
          <w:lang w:val="fr-BE"/>
        </w:rPr>
        <w:t>chauffage par ventilo-convecteurs hybrides</w:t>
      </w:r>
      <w:r w:rsidR="0025556F">
        <w:rPr>
          <w:rFonts w:ascii="Arial" w:hAnsi="Arial" w:cs="Arial"/>
          <w:sz w:val="20"/>
          <w:szCs w:val="20"/>
          <w:lang w:val="fr-BE"/>
        </w:rPr>
        <w:t xml:space="preserve">, </w:t>
      </w:r>
      <w:r w:rsidR="005C37A2" w:rsidRPr="006F62F1">
        <w:rPr>
          <w:rFonts w:ascii="Arial" w:hAnsi="Arial" w:cs="Arial"/>
          <w:sz w:val="20"/>
          <w:szCs w:val="20"/>
          <w:lang w:val="fr-BE"/>
        </w:rPr>
        <w:t>stockage à long terme</w:t>
      </w:r>
      <w:r w:rsidR="00DE010B">
        <w:rPr>
          <w:rFonts w:ascii="Arial" w:hAnsi="Arial" w:cs="Arial"/>
          <w:sz w:val="20"/>
          <w:szCs w:val="20"/>
          <w:lang w:val="fr-BE"/>
        </w:rPr>
        <w:t>,</w:t>
      </w:r>
      <w:r w:rsidR="005C37A2" w:rsidRPr="006F62F1">
        <w:rPr>
          <w:rFonts w:ascii="Arial" w:hAnsi="Arial" w:cs="Arial"/>
          <w:sz w:val="20"/>
          <w:szCs w:val="20"/>
          <w:lang w:val="fr-BE"/>
        </w:rPr>
        <w:t xml:space="preserve"> production de chaleur par chaudière</w:t>
      </w:r>
      <w:r w:rsidR="0025556F">
        <w:rPr>
          <w:rFonts w:ascii="Arial" w:hAnsi="Arial" w:cs="Arial"/>
          <w:sz w:val="20"/>
          <w:szCs w:val="20"/>
          <w:lang w:val="fr-BE"/>
        </w:rPr>
        <w:t xml:space="preserve">, </w:t>
      </w:r>
      <w:r w:rsidR="005C37A2" w:rsidRPr="006F62F1">
        <w:rPr>
          <w:rFonts w:ascii="Arial" w:hAnsi="Arial" w:cs="Arial"/>
          <w:sz w:val="20"/>
          <w:szCs w:val="20"/>
          <w:lang w:val="fr-BE"/>
        </w:rPr>
        <w:t>conditionnement d’air</w:t>
      </w:r>
      <w:r w:rsidR="0025556F">
        <w:rPr>
          <w:rFonts w:ascii="Arial" w:hAnsi="Arial" w:cs="Arial"/>
          <w:sz w:val="20"/>
          <w:szCs w:val="20"/>
          <w:lang w:val="fr-BE"/>
        </w:rPr>
        <w:t xml:space="preserve">, </w:t>
      </w:r>
      <w:r w:rsidR="005C37A2" w:rsidRPr="006F62F1">
        <w:rPr>
          <w:rFonts w:ascii="Arial" w:hAnsi="Arial" w:cs="Arial"/>
          <w:sz w:val="20"/>
          <w:szCs w:val="20"/>
          <w:lang w:val="fr-BE"/>
        </w:rPr>
        <w:t>pompes à chaleur</w:t>
      </w:r>
      <w:r w:rsidR="00DE010B">
        <w:rPr>
          <w:rFonts w:ascii="Arial" w:hAnsi="Arial" w:cs="Arial"/>
          <w:sz w:val="20"/>
          <w:szCs w:val="20"/>
          <w:lang w:val="fr-BE"/>
        </w:rPr>
        <w:t xml:space="preserve">, </w:t>
      </w:r>
      <w:r w:rsidR="005C37A2" w:rsidRPr="006F62F1">
        <w:rPr>
          <w:rFonts w:ascii="Arial" w:hAnsi="Arial" w:cs="Arial"/>
          <w:b/>
          <w:bCs/>
          <w:sz w:val="20"/>
          <w:szCs w:val="20"/>
          <w:lang w:val="fr-BE"/>
        </w:rPr>
        <w:t xml:space="preserve"> </w:t>
      </w:r>
      <w:r w:rsidR="005C37A2">
        <w:rPr>
          <w:rFonts w:ascii="Arial" w:hAnsi="Arial" w:cs="Arial"/>
          <w:b/>
          <w:bCs/>
          <w:sz w:val="20"/>
          <w:szCs w:val="20"/>
          <w:lang w:val="fr-BE"/>
        </w:rPr>
        <w:t>…</w:t>
      </w:r>
      <w:r w:rsidR="00DE010B">
        <w:rPr>
          <w:rFonts w:ascii="Arial" w:hAnsi="Arial" w:cs="Arial"/>
          <w:b/>
          <w:bCs/>
          <w:sz w:val="20"/>
          <w:szCs w:val="20"/>
          <w:lang w:val="fr-BE"/>
        </w:rPr>
        <w:t xml:space="preserve"> </w:t>
      </w:r>
    </w:p>
    <w:p w:rsidR="005C37A2" w:rsidRPr="006F62F1" w:rsidRDefault="003862B9" w:rsidP="00EA4BD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L</w:t>
      </w:r>
      <w:r w:rsidR="005C37A2" w:rsidRPr="006F62F1">
        <w:rPr>
          <w:rFonts w:ascii="Arial" w:hAnsi="Arial" w:cs="Arial"/>
          <w:sz w:val="20"/>
          <w:szCs w:val="20"/>
          <w:lang w:val="fr-BE"/>
        </w:rPr>
        <w:t>es équipements sont dotés d’appareils de mesures</w:t>
      </w:r>
      <w:r w:rsidR="00B4185D">
        <w:rPr>
          <w:rFonts w:ascii="Arial" w:hAnsi="Arial" w:cs="Arial"/>
          <w:sz w:val="20"/>
          <w:szCs w:val="20"/>
          <w:lang w:val="fr-BE"/>
        </w:rPr>
        <w:t xml:space="preserve"> et</w:t>
      </w:r>
      <w:r w:rsidR="005C37A2" w:rsidRPr="006F62F1">
        <w:rPr>
          <w:rFonts w:ascii="Arial" w:hAnsi="Arial" w:cs="Arial"/>
          <w:sz w:val="20"/>
          <w:szCs w:val="20"/>
          <w:lang w:val="fr-BE"/>
        </w:rPr>
        <w:t xml:space="preserve"> de contrôles.</w:t>
      </w:r>
    </w:p>
    <w:p w:rsidR="00B4185D" w:rsidRDefault="00B4185D" w:rsidP="00EA4B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</w:p>
    <w:p w:rsidR="005C37A2" w:rsidRDefault="005931FE" w:rsidP="00EA4B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  <w:smartTag w:uri="urn:schemas-microsoft-com:office:smarttags" w:element="PersonName">
        <w:smartTagPr>
          <w:attr w:name="ProductID" w:val="LA SERRE DE"/>
        </w:smartTagPr>
        <w:smartTag w:uri="urn:schemas-microsoft-com:office:smarttags" w:element="PersonName">
          <w:smartTagPr>
            <w:attr w:name="ProductID" w:val="LA SERRE"/>
          </w:smartTagPr>
          <w:r>
            <w:rPr>
              <w:rFonts w:ascii="Arial" w:hAnsi="Arial" w:cs="Arial"/>
              <w:color w:val="000000"/>
              <w:sz w:val="20"/>
              <w:szCs w:val="20"/>
              <w:u w:val="single"/>
            </w:rPr>
            <w:t>LA SERRE</w:t>
          </w:r>
        </w:smartTag>
        <w:r>
          <w:rPr>
            <w:rFonts w:ascii="Arial" w:hAnsi="Arial" w:cs="Arial"/>
            <w:color w:val="000000"/>
            <w:sz w:val="20"/>
            <w:szCs w:val="20"/>
            <w:u w:val="single"/>
          </w:rPr>
          <w:t xml:space="preserve"> DE</w:t>
        </w:r>
      </w:smartTag>
      <w:r>
        <w:rPr>
          <w:rFonts w:ascii="Arial" w:hAnsi="Arial" w:cs="Arial"/>
          <w:color w:val="000000"/>
          <w:sz w:val="20"/>
          <w:szCs w:val="20"/>
          <w:u w:val="single"/>
        </w:rPr>
        <w:t xml:space="preserve"> L’ABBAYE DE </w:t>
      </w:r>
      <w:smartTag w:uri="urn:schemas-microsoft-com:office:smarttags" w:element="PersonName">
        <w:smartTagPr>
          <w:attr w:name="ProductID" w:val="LA COURT"/>
        </w:smartTagPr>
        <w:r>
          <w:rPr>
            <w:rFonts w:ascii="Arial" w:hAnsi="Arial" w:cs="Arial"/>
            <w:color w:val="000000"/>
            <w:sz w:val="20"/>
            <w:szCs w:val="20"/>
            <w:u w:val="single"/>
          </w:rPr>
          <w:t>LA COURT</w:t>
        </w:r>
      </w:smartTag>
    </w:p>
    <w:p w:rsidR="00DE010B" w:rsidRPr="00EA4BD4" w:rsidRDefault="00DE010B" w:rsidP="00EA4B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C37A2" w:rsidRDefault="005C37A2" w:rsidP="00EA4B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BE"/>
        </w:rPr>
      </w:pPr>
      <w:r w:rsidRPr="006F6B49">
        <w:rPr>
          <w:rFonts w:ascii="Arial" w:hAnsi="Arial" w:cs="Arial"/>
          <w:color w:val="000000"/>
          <w:sz w:val="20"/>
          <w:szCs w:val="20"/>
          <w:lang w:val="fr-BE"/>
        </w:rPr>
        <w:t xml:space="preserve">La </w:t>
      </w:r>
      <w:r w:rsidRPr="005C37A2">
        <w:rPr>
          <w:rFonts w:ascii="Arial" w:hAnsi="Arial" w:cs="Arial"/>
          <w:color w:val="000000"/>
          <w:sz w:val="20"/>
          <w:szCs w:val="20"/>
          <w:lang w:val="fr-BE"/>
        </w:rPr>
        <w:t>serre d’application</w:t>
      </w:r>
      <w:r w:rsidRPr="006F6B49">
        <w:rPr>
          <w:rFonts w:ascii="Arial" w:hAnsi="Arial" w:cs="Arial"/>
          <w:color w:val="000000"/>
          <w:sz w:val="20"/>
          <w:szCs w:val="20"/>
          <w:lang w:val="fr-BE"/>
        </w:rPr>
        <w:t xml:space="preserve"> est chauffée à partir d’une pompe à chaleur hélio-assistée air / eau. </w:t>
      </w:r>
    </w:p>
    <w:p w:rsidR="005C37A2" w:rsidRPr="006F6B49" w:rsidRDefault="005C37A2" w:rsidP="00EA4B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BE"/>
        </w:rPr>
      </w:pPr>
      <w:r w:rsidRPr="006F6B49">
        <w:rPr>
          <w:rFonts w:ascii="Arial" w:hAnsi="Arial" w:cs="Arial"/>
          <w:color w:val="000000"/>
          <w:sz w:val="20"/>
          <w:szCs w:val="20"/>
          <w:lang w:val="fr-BE"/>
        </w:rPr>
        <w:t xml:space="preserve">La chaleur est puisée dans l’air extérieur via un évaporateur statique et cédée à l’intérieur de la serre via le condenseur et un circuit d’eau. </w:t>
      </w:r>
    </w:p>
    <w:p w:rsidR="00B4185D" w:rsidRDefault="00B4185D" w:rsidP="00EA4B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DE010B" w:rsidRPr="00824128" w:rsidRDefault="005931FE" w:rsidP="00EA4B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PROFILS PROFESSIONNELS</w:t>
      </w:r>
    </w:p>
    <w:p w:rsidR="00DE010B" w:rsidRPr="0025556F" w:rsidRDefault="00DE010B" w:rsidP="00EA4B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F6B49">
        <w:rPr>
          <w:rFonts w:ascii="Arial" w:hAnsi="Arial" w:cs="Arial"/>
          <w:color w:val="000000"/>
          <w:sz w:val="20"/>
          <w:szCs w:val="20"/>
        </w:rPr>
        <w:t>Notre expérience dans le domaine</w:t>
      </w:r>
      <w:r>
        <w:rPr>
          <w:rFonts w:ascii="Arial" w:hAnsi="Arial" w:cs="Arial"/>
          <w:color w:val="000000"/>
          <w:sz w:val="20"/>
          <w:szCs w:val="20"/>
        </w:rPr>
        <w:t xml:space="preserve"> de la formation sur les énergies, nos </w:t>
      </w:r>
      <w:r w:rsidRPr="006F6B49">
        <w:rPr>
          <w:rFonts w:ascii="Arial" w:hAnsi="Arial" w:cs="Arial"/>
          <w:color w:val="000000"/>
          <w:sz w:val="20"/>
          <w:szCs w:val="20"/>
        </w:rPr>
        <w:t>collaborations, nos contacts avec les entreprises et le suivi des techniques et des équipements du laboratoire permettent à nos étudiants d’acquérir les compétences nécessaires à l’embau</w:t>
      </w:r>
      <w:r>
        <w:rPr>
          <w:rFonts w:ascii="Arial" w:hAnsi="Arial" w:cs="Arial"/>
          <w:color w:val="000000"/>
          <w:sz w:val="20"/>
          <w:szCs w:val="20"/>
        </w:rPr>
        <w:t>che dans l’ensemble des secteurs</w:t>
      </w:r>
      <w:r w:rsidRPr="006F6B49">
        <w:rPr>
          <w:rFonts w:ascii="Arial" w:hAnsi="Arial" w:cs="Arial"/>
          <w:color w:val="000000"/>
          <w:sz w:val="20"/>
          <w:szCs w:val="20"/>
        </w:rPr>
        <w:t xml:space="preserve"> d</w:t>
      </w:r>
      <w:r>
        <w:rPr>
          <w:rFonts w:ascii="Arial" w:hAnsi="Arial" w:cs="Arial"/>
          <w:color w:val="000000"/>
          <w:sz w:val="20"/>
          <w:szCs w:val="20"/>
        </w:rPr>
        <w:t xml:space="preserve">e pointe liés aux énergies et à </w:t>
      </w:r>
      <w:r w:rsidRPr="006F6B49">
        <w:rPr>
          <w:rFonts w:ascii="Arial" w:hAnsi="Arial" w:cs="Arial"/>
          <w:color w:val="000000"/>
          <w:sz w:val="20"/>
          <w:szCs w:val="20"/>
        </w:rPr>
        <w:t>l’environnement.</w:t>
      </w:r>
      <w:r>
        <w:rPr>
          <w:rFonts w:ascii="Arial" w:hAnsi="Arial" w:cs="Arial"/>
          <w:color w:val="000000"/>
          <w:sz w:val="20"/>
          <w:szCs w:val="20"/>
        </w:rPr>
        <w:t xml:space="preserve"> Ayant abouti pour certain à : chargé d’affaires, c</w:t>
      </w:r>
      <w:r w:rsidR="004A774D">
        <w:rPr>
          <w:rFonts w:ascii="Arial" w:hAnsi="Arial" w:cs="Arial"/>
          <w:color w:val="000000"/>
          <w:sz w:val="20"/>
          <w:szCs w:val="20"/>
        </w:rPr>
        <w:t xml:space="preserve">hef </w:t>
      </w:r>
      <w:r w:rsidRPr="006F6B49">
        <w:rPr>
          <w:rFonts w:ascii="Arial" w:hAnsi="Arial" w:cs="Arial"/>
          <w:color w:val="000000"/>
          <w:sz w:val="20"/>
          <w:szCs w:val="20"/>
        </w:rPr>
        <w:t>d’entreprise, technico-commercia</w:t>
      </w:r>
      <w:r>
        <w:rPr>
          <w:rFonts w:ascii="Arial" w:hAnsi="Arial" w:cs="Arial"/>
          <w:color w:val="000000"/>
          <w:sz w:val="20"/>
          <w:szCs w:val="20"/>
        </w:rPr>
        <w:t>l</w:t>
      </w:r>
      <w:r w:rsidRPr="006F6B49">
        <w:rPr>
          <w:rFonts w:ascii="Arial" w:hAnsi="Arial" w:cs="Arial"/>
          <w:color w:val="000000"/>
          <w:sz w:val="20"/>
          <w:szCs w:val="20"/>
        </w:rPr>
        <w:t>, fonctionnaire dirigeant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6F6B49">
        <w:rPr>
          <w:rFonts w:ascii="Arial" w:hAnsi="Arial" w:cs="Arial"/>
          <w:color w:val="000000"/>
          <w:sz w:val="20"/>
          <w:szCs w:val="20"/>
        </w:rPr>
        <w:t>guichets de l’énergie, SNCB, responsables de bureau d’études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25556F">
        <w:rPr>
          <w:rFonts w:ascii="Arial" w:hAnsi="Arial" w:cs="Arial"/>
          <w:color w:val="000000"/>
          <w:sz w:val="20"/>
          <w:szCs w:val="20"/>
        </w:rPr>
        <w:t>... énumération non exhaustive</w:t>
      </w:r>
      <w:r w:rsidR="004A774D">
        <w:rPr>
          <w:rFonts w:ascii="Arial" w:hAnsi="Arial" w:cs="Arial"/>
          <w:color w:val="000000"/>
          <w:sz w:val="20"/>
          <w:szCs w:val="20"/>
        </w:rPr>
        <w:t>.</w:t>
      </w:r>
    </w:p>
    <w:sectPr w:rsidR="00DE010B" w:rsidRPr="0025556F" w:rsidSect="005931FE"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03DF"/>
    <w:multiLevelType w:val="hybridMultilevel"/>
    <w:tmpl w:val="73889C6C"/>
    <w:lvl w:ilvl="0" w:tplc="559217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B25EF3"/>
    <w:multiLevelType w:val="hybridMultilevel"/>
    <w:tmpl w:val="A370A034"/>
    <w:lvl w:ilvl="0" w:tplc="559217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F2C6C"/>
    <w:multiLevelType w:val="hybridMultilevel"/>
    <w:tmpl w:val="C53C1866"/>
    <w:lvl w:ilvl="0" w:tplc="559217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AD02E1"/>
    <w:multiLevelType w:val="hybridMultilevel"/>
    <w:tmpl w:val="3DFAE958"/>
    <w:lvl w:ilvl="0" w:tplc="559217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79E5E20"/>
    <w:multiLevelType w:val="hybridMultilevel"/>
    <w:tmpl w:val="7E946E0A"/>
    <w:lvl w:ilvl="0" w:tplc="559217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09841CB"/>
    <w:multiLevelType w:val="hybridMultilevel"/>
    <w:tmpl w:val="0D106FA8"/>
    <w:lvl w:ilvl="0" w:tplc="A7C006B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eastAsia="Times New Roman" w:hAnsi="Arial" w:cs="Arial" w:hint="default"/>
        <w:b/>
        <w:sz w:val="14"/>
      </w:rPr>
    </w:lvl>
    <w:lvl w:ilvl="1" w:tplc="040C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b/>
        <w:sz w:val="14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6">
    <w:nsid w:val="47344B02"/>
    <w:multiLevelType w:val="hybridMultilevel"/>
    <w:tmpl w:val="DF6025E4"/>
    <w:lvl w:ilvl="0" w:tplc="559217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B11517"/>
    <w:multiLevelType w:val="hybridMultilevel"/>
    <w:tmpl w:val="4D0E8026"/>
    <w:lvl w:ilvl="0" w:tplc="559217A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1280F33"/>
    <w:multiLevelType w:val="hybridMultilevel"/>
    <w:tmpl w:val="8CC4D2C8"/>
    <w:lvl w:ilvl="0" w:tplc="559217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E44364"/>
    <w:multiLevelType w:val="hybridMultilevel"/>
    <w:tmpl w:val="0CC89EBE"/>
    <w:lvl w:ilvl="0" w:tplc="040C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>
    <w:nsid w:val="7C202B86"/>
    <w:multiLevelType w:val="hybridMultilevel"/>
    <w:tmpl w:val="B8F0455C"/>
    <w:lvl w:ilvl="0" w:tplc="559217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B5365A"/>
    <w:rsid w:val="0000632E"/>
    <w:rsid w:val="0008377C"/>
    <w:rsid w:val="00097700"/>
    <w:rsid w:val="000D68D3"/>
    <w:rsid w:val="0025556F"/>
    <w:rsid w:val="00263EB3"/>
    <w:rsid w:val="00290B91"/>
    <w:rsid w:val="002C5416"/>
    <w:rsid w:val="003862B9"/>
    <w:rsid w:val="004A774D"/>
    <w:rsid w:val="005931FE"/>
    <w:rsid w:val="005A40AD"/>
    <w:rsid w:val="005C37A2"/>
    <w:rsid w:val="00645DD1"/>
    <w:rsid w:val="008726BC"/>
    <w:rsid w:val="00970598"/>
    <w:rsid w:val="009C46F2"/>
    <w:rsid w:val="00A3784B"/>
    <w:rsid w:val="00AA42FD"/>
    <w:rsid w:val="00B4185D"/>
    <w:rsid w:val="00B5365A"/>
    <w:rsid w:val="00BC643B"/>
    <w:rsid w:val="00D40454"/>
    <w:rsid w:val="00D77EF6"/>
    <w:rsid w:val="00DE010B"/>
    <w:rsid w:val="00E35E80"/>
    <w:rsid w:val="00EA4BD4"/>
    <w:rsid w:val="00F5141B"/>
    <w:rsid w:val="00FC562A"/>
    <w:rsid w:val="00FD06A2"/>
    <w:rsid w:val="00FE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>
      <o:colormenu v:ext="edit" fillcolor="none" strokecolor="#9696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365A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C46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INSTITUT D’ENSEIGNEMENT DE PROMOTION SOCIALE</vt:lpstr>
    </vt:vector>
  </TitlesOfParts>
  <Company/>
  <LinksUpToDate>false</LinksUpToDate>
  <CharactersWithSpaces>3167</CharactersWithSpaces>
  <SharedDoc>false</SharedDoc>
  <HLinks>
    <vt:vector size="12" baseType="variant">
      <vt:variant>
        <vt:i4>1572903</vt:i4>
      </vt:variant>
      <vt:variant>
        <vt:i4>3</vt:i4>
      </vt:variant>
      <vt:variant>
        <vt:i4>0</vt:i4>
      </vt:variant>
      <vt:variant>
        <vt:i4>5</vt:i4>
      </vt:variant>
      <vt:variant>
        <vt:lpwstr>mailto:danieljaupart@hotmail.com</vt:lpwstr>
      </vt:variant>
      <vt:variant>
        <vt:lpwstr/>
      </vt:variant>
      <vt:variant>
        <vt:i4>2752590</vt:i4>
      </vt:variant>
      <vt:variant>
        <vt:i4>0</vt:i4>
      </vt:variant>
      <vt:variant>
        <vt:i4>0</vt:i4>
      </vt:variant>
      <vt:variant>
        <vt:i4>5</vt:i4>
      </vt:variant>
      <vt:variant>
        <vt:lpwstr>mailto:ieps.colfontaine@infoboard.be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D’ENSEIGNEMENT DE PROMOTION SOCIALE</dc:title>
  <dc:creator>VIDEO</dc:creator>
  <cp:lastModifiedBy>PaoloSenior</cp:lastModifiedBy>
  <cp:revision>2</cp:revision>
  <dcterms:created xsi:type="dcterms:W3CDTF">2012-09-29T08:48:00Z</dcterms:created>
  <dcterms:modified xsi:type="dcterms:W3CDTF">2012-09-29T08:48:00Z</dcterms:modified>
</cp:coreProperties>
</file>